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70D7D" w14:textId="77777777" w:rsidR="00B766F8" w:rsidRDefault="00B766F8" w:rsidP="00B766F8">
      <w:pPr>
        <w:jc w:val="center"/>
        <w:rPr>
          <w:rFonts w:ascii="Calibri" w:hAnsi="Calibri" w:cs="Calibri"/>
          <w:b/>
          <w:sz w:val="24"/>
          <w:szCs w:val="24"/>
        </w:rPr>
      </w:pPr>
      <w:r w:rsidRPr="00683634">
        <w:rPr>
          <w:rFonts w:ascii="Calibri" w:hAnsi="Calibri" w:cs="Calibri"/>
          <w:b/>
          <w:sz w:val="24"/>
          <w:szCs w:val="24"/>
        </w:rPr>
        <w:t xml:space="preserve">Human Services Finance and Policy </w:t>
      </w:r>
    </w:p>
    <w:p w14:paraId="6B277E2B" w14:textId="783B3F5C" w:rsidR="006B473B" w:rsidRPr="006B473B" w:rsidRDefault="006B473B" w:rsidP="00B766F8">
      <w:pPr>
        <w:jc w:val="center"/>
        <w:rPr>
          <w:rFonts w:ascii="Calibri" w:hAnsi="Calibri" w:cs="Calibri"/>
          <w:bCs/>
          <w:sz w:val="24"/>
          <w:szCs w:val="24"/>
        </w:rPr>
      </w:pPr>
      <w:r w:rsidRPr="006B473B">
        <w:rPr>
          <w:rFonts w:ascii="Calibri" w:hAnsi="Calibri" w:cs="Calibri"/>
          <w:bCs/>
          <w:sz w:val="24"/>
          <w:szCs w:val="24"/>
        </w:rPr>
        <w:t xml:space="preserve">Chair Joe Schomacker </w:t>
      </w:r>
    </w:p>
    <w:p w14:paraId="691D46E7" w14:textId="6D9955CE" w:rsidR="00B766F8" w:rsidRPr="00683634" w:rsidRDefault="00B766F8" w:rsidP="00B766F8">
      <w:pPr>
        <w:rPr>
          <w:rFonts w:ascii="Segoe UI" w:hAnsi="Segoe UI" w:cs="Segoe UI"/>
          <w:sz w:val="24"/>
          <w:szCs w:val="24"/>
        </w:rPr>
      </w:pPr>
      <w:r w:rsidRPr="00683634">
        <w:rPr>
          <w:rFonts w:ascii="Calibri" w:hAnsi="Calibri" w:cs="Calibri"/>
          <w:b/>
          <w:sz w:val="24"/>
          <w:szCs w:val="24"/>
        </w:rPr>
        <w:br/>
      </w:r>
      <w:r w:rsidRPr="00683634">
        <w:rPr>
          <w:rFonts w:ascii="Segoe UI" w:hAnsi="Segoe UI" w:cs="Segoe UI"/>
          <w:b/>
          <w:sz w:val="24"/>
          <w:szCs w:val="24"/>
        </w:rPr>
        <w:t xml:space="preserve">Meeting: </w:t>
      </w:r>
      <w:r w:rsidR="00AF6C00">
        <w:rPr>
          <w:rFonts w:ascii="Segoe UI" w:hAnsi="Segoe UI" w:cs="Segoe UI"/>
          <w:sz w:val="24"/>
          <w:szCs w:val="24"/>
        </w:rPr>
        <w:t>Wednesday</w:t>
      </w:r>
      <w:r w:rsidR="006B473B">
        <w:rPr>
          <w:rFonts w:ascii="Segoe UI" w:hAnsi="Segoe UI" w:cs="Segoe UI"/>
          <w:sz w:val="24"/>
          <w:szCs w:val="24"/>
        </w:rPr>
        <w:t>, February 1</w:t>
      </w:r>
      <w:r w:rsidR="00AF6C00">
        <w:rPr>
          <w:rFonts w:ascii="Segoe UI" w:hAnsi="Segoe UI" w:cs="Segoe UI"/>
          <w:sz w:val="24"/>
          <w:szCs w:val="24"/>
        </w:rPr>
        <w:t>2</w:t>
      </w:r>
      <w:r w:rsidR="006B473B">
        <w:rPr>
          <w:rFonts w:ascii="Segoe UI" w:hAnsi="Segoe UI" w:cs="Segoe UI"/>
          <w:sz w:val="24"/>
          <w:szCs w:val="24"/>
        </w:rPr>
        <w:t xml:space="preserve">, 2025, </w:t>
      </w:r>
      <w:r w:rsidRPr="00683634">
        <w:rPr>
          <w:rFonts w:ascii="Segoe UI" w:hAnsi="Segoe UI" w:cs="Segoe UI"/>
          <w:sz w:val="24"/>
          <w:szCs w:val="24"/>
        </w:rPr>
        <w:t>8:15 AM to 10:00 AM; 123 Capitol</w:t>
      </w:r>
    </w:p>
    <w:p w14:paraId="23360B99" w14:textId="77777777" w:rsidR="00B766F8" w:rsidRDefault="00B766F8" w:rsidP="00B766F8">
      <w:pPr>
        <w:rPr>
          <w:rFonts w:ascii="Segoe UI" w:hAnsi="Segoe UI" w:cs="Segoe UI"/>
          <w:b/>
          <w:sz w:val="24"/>
          <w:szCs w:val="24"/>
        </w:rPr>
      </w:pPr>
      <w:r w:rsidRPr="00683634">
        <w:rPr>
          <w:rFonts w:ascii="Segoe UI" w:hAnsi="Segoe UI" w:cs="Segoe UI"/>
          <w:b/>
          <w:sz w:val="24"/>
          <w:szCs w:val="24"/>
        </w:rPr>
        <w:br/>
        <w:t>Agenda:</w:t>
      </w:r>
    </w:p>
    <w:p w14:paraId="6B67B3D6" w14:textId="77777777" w:rsidR="00B766F8" w:rsidRDefault="00B766F8" w:rsidP="00B766F8">
      <w:pPr>
        <w:rPr>
          <w:rFonts w:ascii="Segoe UI" w:hAnsi="Segoe UI" w:cs="Segoe UI"/>
          <w:sz w:val="24"/>
          <w:szCs w:val="24"/>
        </w:rPr>
      </w:pPr>
    </w:p>
    <w:p w14:paraId="046B0EFC" w14:textId="77777777" w:rsidR="00B766F8" w:rsidRPr="00EF62F0" w:rsidRDefault="00B766F8" w:rsidP="00B766F8">
      <w:pPr>
        <w:pStyle w:val="ListParagraph"/>
        <w:numPr>
          <w:ilvl w:val="0"/>
          <w:numId w:val="1"/>
        </w:numPr>
        <w:rPr>
          <w:rFonts w:ascii="Segoe UI" w:hAnsi="Segoe UI" w:cs="Segoe UI"/>
          <w:sz w:val="24"/>
          <w:szCs w:val="24"/>
        </w:rPr>
      </w:pPr>
      <w:r w:rsidRPr="00EF62F0">
        <w:rPr>
          <w:rFonts w:ascii="Segoe UI" w:hAnsi="Segoe UI" w:cs="Segoe UI"/>
          <w:sz w:val="24"/>
          <w:szCs w:val="24"/>
        </w:rPr>
        <w:t xml:space="preserve">Call To Order </w:t>
      </w:r>
    </w:p>
    <w:p w14:paraId="1A2A7EF0" w14:textId="34F88A31" w:rsidR="00B766F8" w:rsidRDefault="00A052E3" w:rsidP="00B766F8">
      <w:pPr>
        <w:pStyle w:val="ListParagraph"/>
        <w:numPr>
          <w:ilvl w:val="0"/>
          <w:numId w:val="1"/>
        </w:numPr>
        <w:rPr>
          <w:rFonts w:ascii="Segoe UI" w:hAnsi="Segoe UI" w:cs="Segoe UI"/>
          <w:sz w:val="24"/>
          <w:szCs w:val="24"/>
        </w:rPr>
      </w:pPr>
      <w:r>
        <w:rPr>
          <w:rFonts w:ascii="Segoe UI" w:hAnsi="Segoe UI" w:cs="Segoe UI"/>
          <w:sz w:val="24"/>
          <w:szCs w:val="24"/>
        </w:rPr>
        <w:t>Approval of Meeting Minutes</w:t>
      </w:r>
    </w:p>
    <w:p w14:paraId="26D30D1D" w14:textId="3982F47E" w:rsidR="00AF6C00" w:rsidRDefault="0059489D" w:rsidP="00B766F8">
      <w:pPr>
        <w:pStyle w:val="ListParagraph"/>
        <w:numPr>
          <w:ilvl w:val="0"/>
          <w:numId w:val="1"/>
        </w:numPr>
        <w:rPr>
          <w:rFonts w:ascii="Segoe UI" w:hAnsi="Segoe UI" w:cs="Segoe UI"/>
          <w:sz w:val="24"/>
          <w:szCs w:val="24"/>
        </w:rPr>
      </w:pPr>
      <w:r>
        <w:rPr>
          <w:rFonts w:ascii="Segoe UI" w:hAnsi="Segoe UI" w:cs="Segoe UI"/>
          <w:sz w:val="24"/>
          <w:szCs w:val="24"/>
        </w:rPr>
        <w:t xml:space="preserve">Testimony and Presentation from Association of MN Counties </w:t>
      </w:r>
    </w:p>
    <w:p w14:paraId="0E45FCF5" w14:textId="5864F1C4" w:rsidR="0059489D" w:rsidRDefault="0059489D" w:rsidP="00B766F8">
      <w:pPr>
        <w:pStyle w:val="ListParagraph"/>
        <w:numPr>
          <w:ilvl w:val="0"/>
          <w:numId w:val="1"/>
        </w:numPr>
        <w:rPr>
          <w:rFonts w:ascii="Segoe UI" w:hAnsi="Segoe UI" w:cs="Segoe UI"/>
          <w:sz w:val="24"/>
          <w:szCs w:val="24"/>
        </w:rPr>
      </w:pPr>
      <w:r>
        <w:rPr>
          <w:rFonts w:ascii="Segoe UI" w:hAnsi="Segoe UI" w:cs="Segoe UI"/>
          <w:sz w:val="24"/>
          <w:szCs w:val="24"/>
        </w:rPr>
        <w:t xml:space="preserve">Public Testimony on Governor’s Budget </w:t>
      </w:r>
    </w:p>
    <w:p w14:paraId="7BAFF2A7" w14:textId="681D5AC7" w:rsidR="0059489D" w:rsidRPr="0059489D" w:rsidRDefault="000329F0" w:rsidP="0059489D">
      <w:pPr>
        <w:rPr>
          <w:rFonts w:ascii="Segoe UI" w:hAnsi="Segoe UI" w:cs="Segoe UI"/>
          <w:sz w:val="24"/>
          <w:szCs w:val="24"/>
        </w:rPr>
      </w:pPr>
      <w:r w:rsidRPr="000329F0">
        <w:rPr>
          <w:rFonts w:ascii="Segoe UI" w:hAnsi="Segoe UI" w:cs="Segoe UI"/>
          <w:sz w:val="24"/>
          <w:szCs w:val="24"/>
        </w:rPr>
        <w:br/>
        <w:t>TESTIMONY AND MATERIALS SUBMISSION DEADLINE: Individuals wishing to testify or submit written testimony or handouts for the hearing must email the committee administrator by 12 p.m. (noon) the day prior to the hearing. Required testimony information includes name, organization and title (if applicable), email, phone number, and position on the bill. Handouts must be in PDF format with OCR capability.</w:t>
      </w:r>
    </w:p>
    <w:p w14:paraId="14FC95B5" w14:textId="77777777" w:rsidR="00E432F9" w:rsidRDefault="00E432F9" w:rsidP="00E432F9">
      <w:pPr>
        <w:rPr>
          <w:rFonts w:ascii="Segoe UI" w:hAnsi="Segoe UI" w:cs="Segoe UI"/>
          <w:sz w:val="24"/>
          <w:szCs w:val="24"/>
        </w:rPr>
      </w:pPr>
    </w:p>
    <w:p w14:paraId="71739118" w14:textId="77777777" w:rsidR="00B766F8" w:rsidRPr="005941EA" w:rsidRDefault="00B766F8" w:rsidP="00B766F8">
      <w:pPr>
        <w:rPr>
          <w:sz w:val="28"/>
          <w:szCs w:val="28"/>
        </w:rPr>
      </w:pPr>
    </w:p>
    <w:p w14:paraId="0B928BF2" w14:textId="77777777" w:rsidR="00A16E48" w:rsidRDefault="00A16E48"/>
    <w:sectPr w:rsidR="00A16E48" w:rsidSect="00B766F8">
      <w:pgSz w:w="12225" w:h="1583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85856"/>
    <w:multiLevelType w:val="hybridMultilevel"/>
    <w:tmpl w:val="AFBC70D6"/>
    <w:lvl w:ilvl="0" w:tplc="21FE8B62">
      <w:start w:val="1"/>
      <w:numFmt w:val="upperRoman"/>
      <w:lvlText w:val="%1."/>
      <w:lvlJc w:val="left"/>
      <w:pPr>
        <w:ind w:left="1080" w:hanging="720"/>
      </w:pPr>
      <w:rPr>
        <w:rFonts w:ascii="Segoe UI" w:eastAsiaTheme="minorHAnsi" w:hAnsi="Segoe UI" w:cs="Segoe U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0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F8"/>
    <w:rsid w:val="000221E9"/>
    <w:rsid w:val="000329F0"/>
    <w:rsid w:val="00043A09"/>
    <w:rsid w:val="00070EC7"/>
    <w:rsid w:val="001C4648"/>
    <w:rsid w:val="002A1DFA"/>
    <w:rsid w:val="00324922"/>
    <w:rsid w:val="0059489D"/>
    <w:rsid w:val="00630C01"/>
    <w:rsid w:val="00691418"/>
    <w:rsid w:val="006B473B"/>
    <w:rsid w:val="00887F12"/>
    <w:rsid w:val="008B0247"/>
    <w:rsid w:val="00A052E3"/>
    <w:rsid w:val="00A16E48"/>
    <w:rsid w:val="00AF6C00"/>
    <w:rsid w:val="00B07A6D"/>
    <w:rsid w:val="00B766F8"/>
    <w:rsid w:val="00BA6BF3"/>
    <w:rsid w:val="00DE6A94"/>
    <w:rsid w:val="00E432F9"/>
    <w:rsid w:val="00FF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D7A6"/>
  <w15:chartTrackingRefBased/>
  <w15:docId w15:val="{B88B0B4F-DA44-4E13-814E-1735DDF4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F8"/>
    <w:pPr>
      <w:spacing w:after="0" w:line="240" w:lineRule="auto"/>
    </w:pPr>
  </w:style>
  <w:style w:type="paragraph" w:styleId="Heading1">
    <w:name w:val="heading 1"/>
    <w:basedOn w:val="Normal"/>
    <w:next w:val="Normal"/>
    <w:link w:val="Heading1Char"/>
    <w:uiPriority w:val="9"/>
    <w:qFormat/>
    <w:rsid w:val="00B76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6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6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6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6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6F8"/>
    <w:rPr>
      <w:rFonts w:eastAsiaTheme="majorEastAsia" w:cstheme="majorBidi"/>
      <w:color w:val="272727" w:themeColor="text1" w:themeTint="D8"/>
    </w:rPr>
  </w:style>
  <w:style w:type="paragraph" w:styleId="Title">
    <w:name w:val="Title"/>
    <w:basedOn w:val="Normal"/>
    <w:next w:val="Normal"/>
    <w:link w:val="TitleChar"/>
    <w:uiPriority w:val="10"/>
    <w:qFormat/>
    <w:rsid w:val="00B766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6F8"/>
    <w:pPr>
      <w:spacing w:before="160"/>
      <w:jc w:val="center"/>
    </w:pPr>
    <w:rPr>
      <w:i/>
      <w:iCs/>
      <w:color w:val="404040" w:themeColor="text1" w:themeTint="BF"/>
    </w:rPr>
  </w:style>
  <w:style w:type="character" w:customStyle="1" w:styleId="QuoteChar">
    <w:name w:val="Quote Char"/>
    <w:basedOn w:val="DefaultParagraphFont"/>
    <w:link w:val="Quote"/>
    <w:uiPriority w:val="29"/>
    <w:rsid w:val="00B766F8"/>
    <w:rPr>
      <w:i/>
      <w:iCs/>
      <w:color w:val="404040" w:themeColor="text1" w:themeTint="BF"/>
    </w:rPr>
  </w:style>
  <w:style w:type="paragraph" w:styleId="ListParagraph">
    <w:name w:val="List Paragraph"/>
    <w:basedOn w:val="Normal"/>
    <w:uiPriority w:val="34"/>
    <w:qFormat/>
    <w:rsid w:val="00B766F8"/>
    <w:pPr>
      <w:ind w:left="720"/>
      <w:contextualSpacing/>
    </w:pPr>
  </w:style>
  <w:style w:type="character" w:styleId="IntenseEmphasis">
    <w:name w:val="Intense Emphasis"/>
    <w:basedOn w:val="DefaultParagraphFont"/>
    <w:uiPriority w:val="21"/>
    <w:qFormat/>
    <w:rsid w:val="00B766F8"/>
    <w:rPr>
      <w:i/>
      <w:iCs/>
      <w:color w:val="0F4761" w:themeColor="accent1" w:themeShade="BF"/>
    </w:rPr>
  </w:style>
  <w:style w:type="paragraph" w:styleId="IntenseQuote">
    <w:name w:val="Intense Quote"/>
    <w:basedOn w:val="Normal"/>
    <w:next w:val="Normal"/>
    <w:link w:val="IntenseQuoteChar"/>
    <w:uiPriority w:val="30"/>
    <w:qFormat/>
    <w:rsid w:val="00B76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6F8"/>
    <w:rPr>
      <w:i/>
      <w:iCs/>
      <w:color w:val="0F4761" w:themeColor="accent1" w:themeShade="BF"/>
    </w:rPr>
  </w:style>
  <w:style w:type="character" w:styleId="IntenseReference">
    <w:name w:val="Intense Reference"/>
    <w:basedOn w:val="DefaultParagraphFont"/>
    <w:uiPriority w:val="32"/>
    <w:qFormat/>
    <w:rsid w:val="00B766F8"/>
    <w:rPr>
      <w:b/>
      <w:bCs/>
      <w:smallCaps/>
      <w:color w:val="0F4761" w:themeColor="accent1" w:themeShade="BF"/>
      <w:spacing w:val="5"/>
    </w:rPr>
  </w:style>
  <w:style w:type="character" w:styleId="Hyperlink">
    <w:name w:val="Hyperlink"/>
    <w:basedOn w:val="DefaultParagraphFont"/>
    <w:uiPriority w:val="99"/>
    <w:unhideWhenUsed/>
    <w:rsid w:val="002A1DFA"/>
    <w:rPr>
      <w:color w:val="467886" w:themeColor="hyperlink"/>
      <w:u w:val="single"/>
    </w:rPr>
  </w:style>
  <w:style w:type="character" w:styleId="UnresolvedMention">
    <w:name w:val="Unresolved Mention"/>
    <w:basedOn w:val="DefaultParagraphFont"/>
    <w:uiPriority w:val="99"/>
    <w:semiHidden/>
    <w:unhideWhenUsed/>
    <w:rsid w:val="002A1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MN House of Representatives</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Rossbach</dc:creator>
  <cp:keywords/>
  <dc:description/>
  <cp:lastModifiedBy>Megan Rossbach</cp:lastModifiedBy>
  <cp:revision>9</cp:revision>
  <cp:lastPrinted>2025-02-07T20:12:00Z</cp:lastPrinted>
  <dcterms:created xsi:type="dcterms:W3CDTF">2025-02-10T17:29:00Z</dcterms:created>
  <dcterms:modified xsi:type="dcterms:W3CDTF">2025-02-10T17:36:00Z</dcterms:modified>
</cp:coreProperties>
</file>